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A24C" w14:textId="77777777" w:rsidR="00676290" w:rsidRPr="00676290" w:rsidRDefault="00676290" w:rsidP="00676290">
      <w:pPr>
        <w:autoSpaceDE w:val="0"/>
        <w:autoSpaceDN w:val="0"/>
        <w:adjustRightInd w:val="0"/>
        <w:spacing w:after="0"/>
        <w:jc w:val="both"/>
        <w:rPr>
          <w:rFonts w:ascii="MgAvantGUCPolBold" w:hAnsi="MgAvantGUCPolBold" w:cs="MgAvantGUCPolBold"/>
          <w:b/>
          <w:bCs/>
          <w:sz w:val="24"/>
          <w:szCs w:val="24"/>
          <w:lang w:val="el-GR"/>
        </w:rPr>
      </w:pPr>
      <w:bookmarkStart w:id="0" w:name="_GoBack"/>
      <w:r w:rsidRPr="00676290">
        <w:rPr>
          <w:rFonts w:ascii="MgAvantGUCPolBold" w:hAnsi="MgAvantGUCPolBold" w:cs="MgAvantGUCPolBold"/>
          <w:b/>
          <w:bCs/>
          <w:sz w:val="24"/>
          <w:szCs w:val="24"/>
          <w:lang w:val="el-GR"/>
        </w:rPr>
        <w:t>ΕΙΚΌΝΕΣ ΠΟΥ ΑΝΑΔΎΟΝΤΑΙ ΑΠΌ ΜΙΑ</w:t>
      </w:r>
    </w:p>
    <w:p w14:paraId="06610518" w14:textId="77777777" w:rsidR="00493650" w:rsidRPr="00676290" w:rsidRDefault="00676290" w:rsidP="00676290">
      <w:pPr>
        <w:jc w:val="both"/>
        <w:rPr>
          <w:rFonts w:ascii="MgAvantGUCPolBold" w:hAnsi="MgAvantGUCPolBold" w:cs="MgAvantGUCPolBold"/>
          <w:b/>
          <w:bCs/>
          <w:sz w:val="24"/>
          <w:szCs w:val="24"/>
          <w:lang w:val="el-GR"/>
        </w:rPr>
      </w:pPr>
      <w:r w:rsidRPr="00676290">
        <w:rPr>
          <w:rFonts w:ascii="MgAvantGUCPolBold" w:hAnsi="MgAvantGUCPolBold" w:cs="MgAvantGUCPolBold"/>
          <w:b/>
          <w:bCs/>
          <w:sz w:val="24"/>
          <w:szCs w:val="24"/>
          <w:lang w:val="el-GR"/>
        </w:rPr>
        <w:t>ΑΡΧΑΪΚΉ ΜΝΉΜΗ</w:t>
      </w:r>
    </w:p>
    <w:p w14:paraId="7F5A920E" w14:textId="2A08343F" w:rsidR="00676290" w:rsidRPr="00676290" w:rsidRDefault="00676290" w:rsidP="00676290">
      <w:pPr>
        <w:jc w:val="both"/>
        <w:rPr>
          <w:sz w:val="24"/>
          <w:szCs w:val="24"/>
          <w:lang w:val="el-GR"/>
        </w:rPr>
      </w:pPr>
      <w:r w:rsidRPr="00676290">
        <w:rPr>
          <w:sz w:val="24"/>
          <w:szCs w:val="24"/>
          <w:lang w:val="el-GR"/>
        </w:rPr>
        <w:t>Πέτρες που γίνονται πρόσωπα· σιδερένιες λεπίδες που προεκτείνονται σε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σκιές· χάρτινοι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μανδύες υφασμένοι από λέξεις με κόκκινες κηλίδες· μικρά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leporelli, βιβλία-ακορντεόν,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μαρμάρινες λόγχες που σκίζουν τον αέρα· σχήματα, εικόνες, χρώματα...</w:t>
      </w:r>
    </w:p>
    <w:p w14:paraId="738C4B43" w14:textId="4C34E8C6" w:rsidR="00676290" w:rsidRPr="00676290" w:rsidRDefault="00676290" w:rsidP="00676290">
      <w:pPr>
        <w:ind w:firstLine="720"/>
        <w:jc w:val="both"/>
        <w:rPr>
          <w:sz w:val="24"/>
          <w:szCs w:val="24"/>
          <w:lang w:val="el-GR"/>
        </w:rPr>
      </w:pPr>
      <w:r w:rsidRPr="00676290">
        <w:rPr>
          <w:sz w:val="24"/>
          <w:szCs w:val="24"/>
          <w:lang w:val="el-GR"/>
        </w:rPr>
        <w:t>Με αυτά τα στοιχεία η Βένια Δημητρακοπούλου αναπαράγει έναν εσωτερικό κόσμο αντιμέτωπο με τον εξωτερικό κόσμο τον δικό της και του άλλου.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Ο κόσμος της Βένιας είναι καμωμένος από ουρανό και θάλασσα, αέρα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και ήλιο· είναι ένα πραγματικό και χειροπιαστό οπτικό πανόραμα με διαστρωματώσεις χρόνων και τόπων· είναι μια διαδρομή όπου αναγνωρίζεις την πορεία,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τον ιστό της σκέψης, το σημάδι της ύλης, της λέξης και της εικόνας, όπου δεν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χάνεις τον προσανατολισμό σου ακόμα όταν τα λόγια και οι εικόνες αποκτούν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υπερβολικές διαστάσεις, ακόμα όταν αντικείμενα και σχήματα χάνουν τα περιγράμματά τους και διαλύονται προκειμένου να κατακτήσουν νέες σημασίες.</w:t>
      </w:r>
    </w:p>
    <w:p w14:paraId="14D995F6" w14:textId="26539C82" w:rsidR="00676290" w:rsidRPr="00676290" w:rsidRDefault="00676290" w:rsidP="00676290">
      <w:pPr>
        <w:ind w:firstLine="720"/>
        <w:jc w:val="both"/>
        <w:rPr>
          <w:sz w:val="24"/>
          <w:szCs w:val="24"/>
          <w:lang w:val="el-GR"/>
        </w:rPr>
      </w:pPr>
      <w:r w:rsidRPr="00676290">
        <w:rPr>
          <w:sz w:val="24"/>
          <w:szCs w:val="24"/>
          <w:lang w:val="el-GR"/>
        </w:rPr>
        <w:t>Πέτρες που γίνονται πρόσωπα ή πρόσωπα που ξαναγίνονται πέτρες σε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μια χρονική διάσταση που υπερβαίνει την καθημερινότητα, σε μια ηθελημένη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συμπύκνωση που διασχίζει τα φυσιογνωμικά σύνορα για να καταβυθιστεί σε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μια άλλη πραγματικότητα. Η φύση, υποταγμένη στην καλλιτεχνική δημιουργία,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διατηρεί τη συνοχή της, παραμένει αναγνωρίσιμη, ενώ αποκτά μιαν άλλη ταυτότητα. Ο βασάλτης μας υπενθυμίζει ότι κάποτε υπήρξε ρευστός, όταν από την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κρυμμένη μήτρα της γης — σε έναν καιρό που έχει χάσει τα χαρακτηριστικά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του, αναδύθηκε στο φως και στον αέρα για να αλλάξει, για πάντα, μορφή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και υφή. Τα κεφάλια από ηφαιστειογενή πετρώματα της Βένιας —με στόματά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μισάνοιχτα— προσπαθούν να αναπτύξουν διάλογο με τον χρόνο, να ανακτήσουν τον μυθικό χρόνο της ρευστής δημιουργίας, την πανάρχαια εποχή όπου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έζησαν προτού πετρώσουν, αλλά και την πρόσφατη στιγμή, κατά την οποία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πήραν την ανθρώπινη μορφή τους.</w:t>
      </w:r>
    </w:p>
    <w:p w14:paraId="037CA79F" w14:textId="75695B6F" w:rsidR="00676290" w:rsidRPr="00676290" w:rsidRDefault="00676290" w:rsidP="00676290">
      <w:pPr>
        <w:ind w:firstLine="720"/>
        <w:jc w:val="both"/>
        <w:rPr>
          <w:sz w:val="24"/>
          <w:szCs w:val="24"/>
          <w:lang w:val="el-GR"/>
        </w:rPr>
      </w:pPr>
      <w:r w:rsidRPr="00676290">
        <w:rPr>
          <w:sz w:val="24"/>
          <w:szCs w:val="24"/>
          <w:lang w:val="el-GR"/>
        </w:rPr>
        <w:t>Σιδερένιες λεπίδες που προεκτείνονται σε σκιές, καθώς το σίδερο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μεταδίδει σκέψεις και ήχους.</w:t>
      </w:r>
    </w:p>
    <w:p w14:paraId="3E4FAD0B" w14:textId="571AC42C" w:rsidR="00676290" w:rsidRPr="00676290" w:rsidRDefault="00676290" w:rsidP="00676290">
      <w:pPr>
        <w:ind w:firstLine="720"/>
        <w:jc w:val="both"/>
        <w:rPr>
          <w:sz w:val="24"/>
          <w:szCs w:val="24"/>
          <w:lang w:val="el-GR"/>
        </w:rPr>
      </w:pPr>
      <w:r w:rsidRPr="00676290">
        <w:rPr>
          <w:sz w:val="24"/>
          <w:szCs w:val="24"/>
          <w:lang w:val="el-GR"/>
        </w:rPr>
        <w:t>Μανδύες από χαρτί μεταδίδουν την επικοινωνιακή δύναμη μιας ύλης,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που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πραγματώνεται με επιδέξιες δημιουργικές διαδικασίες, επιτρέποντας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στις λέξεις να πάρουν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σχήμα, νόημα και συνοχή.</w:t>
      </w:r>
    </w:p>
    <w:p w14:paraId="26E34B3D" w14:textId="6DF4D97E" w:rsidR="00676290" w:rsidRPr="00676290" w:rsidRDefault="00676290" w:rsidP="00676290">
      <w:pPr>
        <w:ind w:firstLine="720"/>
        <w:jc w:val="both"/>
        <w:rPr>
          <w:sz w:val="24"/>
          <w:szCs w:val="24"/>
          <w:lang w:val="el-GR"/>
        </w:rPr>
      </w:pPr>
      <w:r w:rsidRPr="00676290">
        <w:rPr>
          <w:sz w:val="24"/>
          <w:szCs w:val="24"/>
          <w:lang w:val="el-GR"/>
        </w:rPr>
        <w:t>Βιβλία-ακορντεόν με σελίδες δυσανάγνωστες, επειδή το σημάδι ξεπερνάει το νόημα, σελίδες που μέσα τους αναγνωρίζει κανείς σκέψεις και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επιθυμίες, ίσως ακόμη και όνειρα. Ένας λησμονημένος έρωτας αναδύεται απ’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αυτά τα φανταστικά γραπτά, ένα απόγευμα πριν από πολλά χρόνια, ένα φλιτζάνι τσάι, μια κουβέντα που έμεινε στη μέση. Στις σελίδες των «leporelli» της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Βένιας υπάρχει χώρος για όλα όσα έχουμε βάλει στα συρτάρια της μνήμης και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που ο χρόνος έχει αλλοιώσει με τη σκόνη, τα χρόνια, τη φθορά, τη συνήθεια.</w:t>
      </w:r>
    </w:p>
    <w:p w14:paraId="63DA2F01" w14:textId="528AEA42" w:rsidR="00676290" w:rsidRPr="00676290" w:rsidRDefault="00676290" w:rsidP="00676290">
      <w:pPr>
        <w:ind w:firstLine="720"/>
        <w:jc w:val="both"/>
        <w:rPr>
          <w:sz w:val="24"/>
          <w:szCs w:val="24"/>
          <w:lang w:val="el-GR"/>
        </w:rPr>
      </w:pPr>
      <w:r w:rsidRPr="00676290">
        <w:rPr>
          <w:sz w:val="24"/>
          <w:szCs w:val="24"/>
          <w:lang w:val="el-GR"/>
        </w:rPr>
        <w:lastRenderedPageBreak/>
        <w:t>Μαρμάρινες λόγχες που αφηγούνται την ιστορία του Αιγαίου, μέσα από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τα κρυφά νερά του μαρμάρου, ενώ οι μορφές που λάξεψε η σμίλη της καλλιτέχνιδας πλάθουν μια δεύτερη φύση. Στραμμένες προς τα πάνω και προς τον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άλλον, προς το απρόσιτο που γίνεται προσιτό, οι λόγχες της Βένιας δεν είναι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όπλα, δεν έχουν πρόθεση να επιτεθούν, δεν πληγώνουν, αλλά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ορθώνονται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ως αμυντικά εργαλεία (όπως οι κολοσσιαίοι Προμαχώνες της τοποθετημένοι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μπροστά στο Αρχαιολογικό Μουσείο της Αθήνας) ως ιερατικές στήλες ενός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ναού που δεν υπήρξε ποτέ, ούτε καν σαν ιδέα.</w:t>
      </w:r>
    </w:p>
    <w:p w14:paraId="44F61D7F" w14:textId="77516253" w:rsidR="00676290" w:rsidRPr="00676290" w:rsidRDefault="00676290" w:rsidP="00676290">
      <w:pPr>
        <w:ind w:firstLine="720"/>
        <w:jc w:val="both"/>
        <w:rPr>
          <w:sz w:val="24"/>
          <w:szCs w:val="24"/>
          <w:lang w:val="el-GR"/>
        </w:rPr>
      </w:pPr>
      <w:r w:rsidRPr="00676290">
        <w:rPr>
          <w:sz w:val="24"/>
          <w:szCs w:val="24"/>
          <w:lang w:val="el-GR"/>
        </w:rPr>
        <w:t>Με αυτό τον τρόπο η Βένια εκφράζεται, αναπαράγοντας τη φύση και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την πραγματικότητα, δημιουργώντας άλλες διαστάσεις, εστιάζοντας πάντα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στην λεπτομέρεια. Σ’ αυτά τα χνάρια που λάξεψε η σμίλη πάνω στο μάγμα, η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καλλιτέχνης περιγράφει μια εικονική πραγματικότητα χωρίς να καταφεύγει στα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αφύσικα ψηφιακά εργαλεία του σήμερα, αλλά χρησιμοποιώντας προϊόντα και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στοιχεία της φύσης.</w:t>
      </w:r>
    </w:p>
    <w:p w14:paraId="2D5424AD" w14:textId="19E7F173" w:rsidR="00676290" w:rsidRPr="00676290" w:rsidRDefault="00676290" w:rsidP="00676290">
      <w:pPr>
        <w:ind w:firstLine="720"/>
        <w:jc w:val="both"/>
        <w:rPr>
          <w:sz w:val="24"/>
          <w:szCs w:val="24"/>
          <w:lang w:val="el-GR"/>
        </w:rPr>
      </w:pPr>
      <w:r w:rsidRPr="00676290">
        <w:rPr>
          <w:sz w:val="24"/>
          <w:szCs w:val="24"/>
          <w:lang w:val="el-GR"/>
        </w:rPr>
        <w:t>Η φύση χειραγωγείται από την ευφυΐα και τα χέρια. Από την ευφυΐα, τα</w:t>
      </w:r>
      <w:r w:rsidRPr="00676290">
        <w:rPr>
          <w:sz w:val="24"/>
          <w:szCs w:val="24"/>
          <w:lang w:val="el-GR"/>
        </w:rPr>
        <w:t xml:space="preserve"> </w:t>
      </w:r>
      <w:r w:rsidRPr="00676290">
        <w:rPr>
          <w:sz w:val="24"/>
          <w:szCs w:val="24"/>
          <w:lang w:val="el-GR"/>
        </w:rPr>
        <w:t>χέρια και την ελληνική καρδιά της Βένιας.</w:t>
      </w:r>
    </w:p>
    <w:p w14:paraId="72C5081C" w14:textId="77777777" w:rsidR="00676290" w:rsidRDefault="00676290" w:rsidP="00676290">
      <w:pPr>
        <w:jc w:val="both"/>
        <w:rPr>
          <w:sz w:val="24"/>
          <w:szCs w:val="24"/>
          <w:lang w:val="el-GR"/>
        </w:rPr>
      </w:pPr>
    </w:p>
    <w:p w14:paraId="415C6241" w14:textId="10323FC4" w:rsidR="00676290" w:rsidRDefault="00676290" w:rsidP="00676290">
      <w:pPr>
        <w:jc w:val="both"/>
        <w:rPr>
          <w:sz w:val="24"/>
          <w:szCs w:val="24"/>
          <w:lang w:val="el-GR"/>
        </w:rPr>
      </w:pPr>
      <w:r w:rsidRPr="00676290">
        <w:rPr>
          <w:sz w:val="24"/>
          <w:szCs w:val="24"/>
          <w:lang w:val="el-GR"/>
        </w:rPr>
        <w:t>Caterina Carpinato</w:t>
      </w:r>
    </w:p>
    <w:p w14:paraId="2795DF8B" w14:textId="4B31677F" w:rsidR="00676290" w:rsidRPr="00676290" w:rsidRDefault="00676290" w:rsidP="00676290">
      <w:pPr>
        <w:jc w:val="both"/>
        <w:rPr>
          <w:sz w:val="24"/>
          <w:szCs w:val="24"/>
          <w:lang w:val="el-GR"/>
        </w:rPr>
      </w:pPr>
      <w:r w:rsidRPr="00676290">
        <w:rPr>
          <w:sz w:val="24"/>
          <w:szCs w:val="24"/>
          <w:lang w:val="el-GR"/>
        </w:rPr>
        <w:t>Καθηγήτρια Νεοελληνικής Γλώσσας και Λογοτεχνίας</w:t>
      </w:r>
      <w:bookmarkEnd w:id="0"/>
    </w:p>
    <w:sectPr w:rsidR="00676290" w:rsidRPr="00676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gAvantGUCPol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6290"/>
    <w:rsid w:val="00493650"/>
    <w:rsid w:val="0067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819C"/>
  <w15:chartTrackingRefBased/>
  <w15:docId w15:val="{C11E0B57-E568-48AD-8401-BE05FC65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576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Liva</dc:creator>
  <cp:keywords/>
  <dc:description/>
  <cp:lastModifiedBy>Nadia Liva</cp:lastModifiedBy>
  <cp:revision>2</cp:revision>
  <dcterms:created xsi:type="dcterms:W3CDTF">2019-12-16T12:23:00Z</dcterms:created>
  <dcterms:modified xsi:type="dcterms:W3CDTF">2019-12-16T12:28:00Z</dcterms:modified>
</cp:coreProperties>
</file>